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C080AEC" w14:textId="77777777">
      <w:pPr>
        <w:spacing w:before="0" w:after="0"/>
        <w:ind w:left="-142" w:right="-612"/>
        <w:rPr>
          <w:rFonts w:ascii="Poppins" w:hAnsi="Poppins" w:cs="Poppins"/>
          <w:b/>
          <w:bCs/>
          <w:sz w:val="14"/>
          <w:szCs w:val="14"/>
        </w:rPr>
      </w:pPr>
    </w:p>
    <w:p w:rsidR="008D4135" w:rsidRPr="009D0B43" w:rsidP="00142D21" w14:paraId="1B97D5FB"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Fadden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AF8B44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23740978" name="Rectangle 2237409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41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Fadden</w:t>
                            </w:r>
                            <w:r w:rsidRPr="00B86E8E">
                              <w:rPr>
                                <w:b/>
                                <w:bCs/>
                                <w:color w:val="FFFFFF" w:themeColor="background1"/>
                                <w:sz w:val="22"/>
                              </w:rPr>
                              <w:t xml:space="preserve"> supporting </w:t>
                            </w:r>
                            <w:r w:rsidRPr="005574E5">
                              <w:rPr>
                                <w:b/>
                                <w:bCs/>
                                <w:noProof/>
                                <w:color w:val="FFFFFF" w:themeColor="background1"/>
                                <w:sz w:val="22"/>
                              </w:rPr>
                              <w:t>41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23740978"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568E9F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4E5407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41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Fadden</w:t>
                      </w:r>
                      <w:r w:rsidRPr="00B86E8E">
                        <w:rPr>
                          <w:b/>
                          <w:bCs/>
                          <w:color w:val="FFFFFF" w:themeColor="background1"/>
                          <w:sz w:val="22"/>
                        </w:rPr>
                        <w:t xml:space="preserve"> supporting </w:t>
                      </w:r>
                      <w:r w:rsidRPr="005574E5">
                        <w:rPr>
                          <w:b/>
                          <w:bCs/>
                          <w:noProof/>
                          <w:color w:val="FFFFFF" w:themeColor="background1"/>
                          <w:sz w:val="22"/>
                        </w:rPr>
                        <w:t>41</w:t>
                      </w:r>
                      <w:r w:rsidRPr="00B86E8E">
                        <w:rPr>
                          <w:b/>
                          <w:bCs/>
                          <w:color w:val="FFFFFF" w:themeColor="background1"/>
                          <w:sz w:val="22"/>
                        </w:rPr>
                        <w:t xml:space="preserve"> staff</w:t>
                      </w:r>
                      <w:r>
                        <w:rPr>
                          <w:b/>
                          <w:bCs/>
                          <w:color w:val="FFFFFF" w:themeColor="background1"/>
                          <w:sz w:val="22"/>
                        </w:rPr>
                        <w:t>.</w:t>
                      </w:r>
                    </w:p>
                    <w:p w:rsidR="008D4135" w:rsidRPr="007666D8" w:rsidP="00585D76" w14:paraId="69E5E4F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38F027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2290D8B" w14:textId="77777777">
      <w:pPr>
        <w:ind w:left="-142" w:right="95"/>
        <w:rPr>
          <w:rFonts w:ascii="Poppins" w:hAnsi="Poppins" w:cs="Poppins"/>
          <w:b/>
          <w:bCs/>
          <w:sz w:val="32"/>
          <w:szCs w:val="32"/>
        </w:rPr>
      </w:pPr>
    </w:p>
    <w:p w:rsidR="008D4135" w:rsidRPr="0097405B" w:rsidP="00991BC2" w14:paraId="1BF949BE"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9CD82A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58EB2F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E75CA97"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7E9B030"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B18F728"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7CE8B94"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C1960D6" w14:textId="77777777">
      <w:pPr>
        <w:rPr>
          <w:sz w:val="2"/>
          <w:szCs w:val="4"/>
        </w:rPr>
      </w:pPr>
    </w:p>
    <w:p w:rsidR="008D4135" w:rsidP="00733470" w14:paraId="34A4BF5E"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F4E59E2"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BDAF9AF"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AA98C76"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57E554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A9A2011"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5CD0A83"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619115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ABC0B74"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B1045D8"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A544E1A"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41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Fadden</w:t>
      </w:r>
      <w:r w:rsidRPr="00141D29">
        <w:rPr>
          <w:szCs w:val="20"/>
          <w:lang w:val="en-AU"/>
        </w:rPr>
        <w:t xml:space="preserve"> to</w:t>
      </w:r>
      <w:r w:rsidRPr="007D6D44">
        <w:rPr>
          <w:szCs w:val="20"/>
          <w:lang w:val="en-AU"/>
        </w:rPr>
        <w:t xml:space="preserve"> remain open. </w:t>
      </w:r>
    </w:p>
    <w:p w:rsidR="008D4135" w:rsidRPr="00141D29" w:rsidP="00733470" w14:paraId="1F452519"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AACE7E7"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6496F1F"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107516466" name="Rectangle 110751646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0751646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6BF76ED"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A42531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D7A6FE6"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D239C8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0A38B5F2"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E30AC7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92CC93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18894283" name="Picture 101889428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9428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EA1C066-BF2F-4E4E-8400-6EB2EB780CE7}"/>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